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E238B" w14:textId="77777777" w:rsidR="00106AF7" w:rsidRDefault="00106AF7"/>
    <w:p w14:paraId="15680CE7" w14:textId="77777777" w:rsidR="00106AF7" w:rsidRDefault="00106AF7"/>
    <w:p w14:paraId="04F4113E" w14:textId="77777777" w:rsidR="00106AF7" w:rsidRPr="00A53C36" w:rsidRDefault="00106AF7" w:rsidP="00106AF7">
      <w:pPr>
        <w:pStyle w:val="LO-normal"/>
        <w:rPr>
          <w:rFonts w:ascii="Times New Roman" w:hAnsi="Times New Roman" w:cs="Times New Roman"/>
          <w:sz w:val="24"/>
          <w:szCs w:val="24"/>
        </w:rPr>
      </w:pPr>
    </w:p>
    <w:p w14:paraId="22461AAB" w14:textId="77777777" w:rsidR="00106AF7" w:rsidRPr="00355F1D" w:rsidRDefault="00106AF7" w:rsidP="00106AF7">
      <w:pPr>
        <w:pStyle w:val="LO-normal"/>
        <w:rPr>
          <w:rFonts w:ascii="Times New Roman" w:hAnsi="Times New Roman" w:cs="Times New Roman"/>
        </w:rPr>
      </w:pPr>
      <w:r w:rsidRPr="00355F1D">
        <w:rPr>
          <w:rFonts w:ascii="Times New Roman" w:hAnsi="Times New Roman" w:cs="Times New Roman"/>
        </w:rPr>
        <w:t xml:space="preserve">Aan: College van Burgemeester en Wethouders </w:t>
      </w:r>
    </w:p>
    <w:p w14:paraId="7679CCDD" w14:textId="77777777" w:rsidR="00106AF7" w:rsidRPr="00355F1D" w:rsidRDefault="00106AF7" w:rsidP="00106AF7">
      <w:pPr>
        <w:pStyle w:val="LO-normal"/>
        <w:rPr>
          <w:rFonts w:ascii="Times New Roman" w:hAnsi="Times New Roman" w:cs="Times New Roman"/>
        </w:rPr>
      </w:pPr>
      <w:r w:rsidRPr="00355F1D">
        <w:rPr>
          <w:rFonts w:ascii="Times New Roman" w:hAnsi="Times New Roman" w:cs="Times New Roman"/>
        </w:rPr>
        <w:t xml:space="preserve">Postbus 18 </w:t>
      </w:r>
    </w:p>
    <w:p w14:paraId="39B523B6" w14:textId="77777777" w:rsidR="00106AF7" w:rsidRPr="00355F1D" w:rsidRDefault="00106AF7" w:rsidP="00106AF7">
      <w:pPr>
        <w:pStyle w:val="LO-normal"/>
        <w:rPr>
          <w:rFonts w:ascii="Times New Roman" w:hAnsi="Times New Roman" w:cs="Times New Roman"/>
        </w:rPr>
      </w:pPr>
      <w:r w:rsidRPr="00355F1D">
        <w:rPr>
          <w:rFonts w:ascii="Times New Roman" w:hAnsi="Times New Roman" w:cs="Times New Roman"/>
        </w:rPr>
        <w:t xml:space="preserve">7550 AA Hengelo </w:t>
      </w:r>
    </w:p>
    <w:p w14:paraId="7527C678" w14:textId="77777777" w:rsidR="00106AF7" w:rsidRPr="00355F1D" w:rsidRDefault="00106AF7" w:rsidP="00106AF7">
      <w:pPr>
        <w:pStyle w:val="LO-normal"/>
        <w:rPr>
          <w:rFonts w:ascii="Times New Roman" w:hAnsi="Times New Roman" w:cs="Times New Roman"/>
        </w:rPr>
      </w:pPr>
      <w:r w:rsidRPr="00355F1D">
        <w:rPr>
          <w:rFonts w:ascii="Times New Roman" w:hAnsi="Times New Roman" w:cs="Times New Roman"/>
        </w:rPr>
        <w:t>Per e-mail via: raadsgriffie@hengelo.nl</w:t>
      </w:r>
    </w:p>
    <w:p w14:paraId="11F5E321" w14:textId="77777777" w:rsidR="00106AF7" w:rsidRPr="00355F1D" w:rsidRDefault="00106AF7" w:rsidP="00106AF7">
      <w:pPr>
        <w:pStyle w:val="LO-normal"/>
        <w:ind w:left="5664" w:firstLine="708"/>
        <w:rPr>
          <w:rFonts w:ascii="Times New Roman" w:hAnsi="Times New Roman" w:cs="Times New Roman"/>
        </w:rPr>
      </w:pPr>
      <w:r w:rsidRPr="00355F1D">
        <w:rPr>
          <w:rFonts w:ascii="Times New Roman" w:hAnsi="Times New Roman" w:cs="Times New Roman"/>
          <w:noProof/>
        </w:rPr>
        <w:drawing>
          <wp:inline distT="0" distB="0" distL="0" distR="0" wp14:anchorId="2C13A2EE" wp14:editId="085E553D">
            <wp:extent cx="1495425" cy="723900"/>
            <wp:effectExtent l="19050" t="0" r="952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1495425" cy="723900"/>
                    </a:xfrm>
                    <a:prstGeom prst="rect">
                      <a:avLst/>
                    </a:prstGeom>
                    <a:solidFill>
                      <a:srgbClr val="FFFFFF"/>
                    </a:solidFill>
                    <a:ln w="9525">
                      <a:noFill/>
                      <a:miter lim="800000"/>
                      <a:headEnd/>
                      <a:tailEnd/>
                    </a:ln>
                  </pic:spPr>
                </pic:pic>
              </a:graphicData>
            </a:graphic>
          </wp:inline>
        </w:drawing>
      </w:r>
    </w:p>
    <w:p w14:paraId="21173471" w14:textId="77777777" w:rsidR="00106AF7" w:rsidRPr="00355F1D" w:rsidRDefault="00106AF7" w:rsidP="00106AF7">
      <w:pPr>
        <w:pStyle w:val="LO-normal"/>
        <w:jc w:val="right"/>
        <w:rPr>
          <w:rFonts w:ascii="Times New Roman" w:hAnsi="Times New Roman" w:cs="Times New Roman"/>
        </w:rPr>
      </w:pPr>
    </w:p>
    <w:p w14:paraId="1243A985" w14:textId="7FF7E1FA" w:rsidR="00106AF7" w:rsidRPr="00355F1D" w:rsidRDefault="00106AF7" w:rsidP="00106AF7">
      <w:pPr>
        <w:pStyle w:val="LO-normal"/>
        <w:ind w:firstLine="720"/>
        <w:jc w:val="right"/>
        <w:rPr>
          <w:rFonts w:ascii="Times New Roman" w:hAnsi="Times New Roman" w:cs="Times New Roman"/>
        </w:rPr>
      </w:pPr>
      <w:r>
        <w:rPr>
          <w:rFonts w:ascii="Times New Roman" w:hAnsi="Times New Roman" w:cs="Times New Roman"/>
        </w:rPr>
        <w:t>Hengelo, 2</w:t>
      </w:r>
      <w:r>
        <w:rPr>
          <w:rFonts w:ascii="Times New Roman" w:hAnsi="Times New Roman" w:cs="Times New Roman"/>
        </w:rPr>
        <w:t>6</w:t>
      </w:r>
      <w:r>
        <w:rPr>
          <w:rFonts w:ascii="Times New Roman" w:hAnsi="Times New Roman" w:cs="Times New Roman"/>
        </w:rPr>
        <w:t xml:space="preserve"> januari 202</w:t>
      </w:r>
      <w:r>
        <w:rPr>
          <w:rFonts w:ascii="Times New Roman" w:hAnsi="Times New Roman" w:cs="Times New Roman"/>
        </w:rPr>
        <w:t>1</w:t>
      </w:r>
    </w:p>
    <w:p w14:paraId="48CB1E52" w14:textId="77777777" w:rsidR="00106AF7" w:rsidRDefault="00106AF7" w:rsidP="00106AF7">
      <w:pPr>
        <w:pStyle w:val="LO-normal"/>
        <w:rPr>
          <w:rFonts w:ascii="Times New Roman" w:hAnsi="Times New Roman" w:cs="Times New Roman"/>
        </w:rPr>
      </w:pPr>
      <w:r w:rsidRPr="00355F1D">
        <w:rPr>
          <w:rFonts w:ascii="Times New Roman" w:hAnsi="Times New Roman" w:cs="Times New Roman"/>
        </w:rPr>
        <w:t>Geacht College,</w:t>
      </w:r>
    </w:p>
    <w:p w14:paraId="335702D0" w14:textId="77777777" w:rsidR="00106AF7" w:rsidRDefault="00106AF7" w:rsidP="00106AF7">
      <w:pPr>
        <w:pStyle w:val="LO-normal"/>
        <w:rPr>
          <w:rFonts w:ascii="Times New Roman" w:hAnsi="Times New Roman" w:cs="Times New Roman"/>
        </w:rPr>
      </w:pPr>
    </w:p>
    <w:p w14:paraId="16C59783" w14:textId="77777777" w:rsidR="00106AF7" w:rsidRDefault="00106AF7"/>
    <w:p w14:paraId="6EFF5ACB" w14:textId="53C3BA0E" w:rsidR="004356AC" w:rsidRDefault="004356AC">
      <w:r>
        <w:t xml:space="preserve">In de </w:t>
      </w:r>
      <w:proofErr w:type="spellStart"/>
      <w:r>
        <w:t>TcTubantia</w:t>
      </w:r>
      <w:proofErr w:type="spellEnd"/>
      <w:r>
        <w:t xml:space="preserve"> van 23 januari jl.</w:t>
      </w:r>
      <w:r w:rsidR="00772A7E">
        <w:rPr>
          <w:rStyle w:val="Eindnootmarkering"/>
        </w:rPr>
        <w:endnoteReference w:id="1"/>
      </w:r>
      <w:r>
        <w:t xml:space="preserve"> wordt melding gemaakt van het feit dat woningen in Hengelo erg in trek zijn bij beleggers: In 2020 bleek 1 op de 10 kopers een belegger. Het landelijk gemiddelde ligt op 1 op de 12 woningen. De gemiddelde verkoopprijs in de metaalstad bedroeg 274.000 euro.</w:t>
      </w:r>
    </w:p>
    <w:p w14:paraId="1A1DAB5F" w14:textId="77777777" w:rsidR="004356AC" w:rsidRDefault="004356AC">
      <w:r>
        <w:t xml:space="preserve">Gezien de grote druk op de woningmarkt en de snel oplopende prijzen vanwege de schaarste aan woningen is het voor starters en doorstromers op de woningmarkt steeds moeilijker een woning te vinden. Ook in Twente. </w:t>
      </w:r>
    </w:p>
    <w:p w14:paraId="3E3E9FA6" w14:textId="51A46D65" w:rsidR="004356AC" w:rsidRDefault="004356AC">
      <w:r>
        <w:t xml:space="preserve">Beleggers die de woningmarkt ontdekt hebben spelen daarbij een prijsopdrijvende rol. Als belegger zorgen zij er voor dat de huurders van hun woning duurder uit zijn </w:t>
      </w:r>
      <w:r w:rsidR="00772A7E">
        <w:t>en dat deze woningen onbereikbaar zijn voor andere kopers</w:t>
      </w:r>
      <w:r>
        <w:t xml:space="preserve"> </w:t>
      </w:r>
      <w:r w:rsidR="00772A7E">
        <w:t>, die wel in hun gekochte huis willen wonen.</w:t>
      </w:r>
    </w:p>
    <w:p w14:paraId="2C059D66" w14:textId="48044448" w:rsidR="00772A7E" w:rsidRDefault="00772A7E">
      <w:r>
        <w:t>Vandaar dat in verschillende gemeenten</w:t>
      </w:r>
      <w:r w:rsidR="00106AF7">
        <w:rPr>
          <w:rStyle w:val="Eindnootmarkering"/>
        </w:rPr>
        <w:endnoteReference w:id="2"/>
      </w:r>
      <w:r>
        <w:t xml:space="preserve"> nu een </w:t>
      </w:r>
      <w:proofErr w:type="spellStart"/>
      <w:r>
        <w:t>zelfwoonplicht</w:t>
      </w:r>
      <w:proofErr w:type="spellEnd"/>
      <w:r>
        <w:t xml:space="preserve"> als regel is gesteld waarbij woningen slechts verkocht mogen worden aan kopers die zelf in de woning gaan wonen en het niet als beleggingsobject</w:t>
      </w:r>
      <w:r w:rsidR="006A1711">
        <w:t>, verhuur- of doorverkoopobject</w:t>
      </w:r>
      <w:r>
        <w:t xml:space="preserve"> gebruiken. Huisjesmelkers wordt daarmee de pas afgesneden</w:t>
      </w:r>
      <w:r w:rsidR="006A1711">
        <w:t xml:space="preserve"> en meer woningen blijven beschikbaar voor primair woningzoekenden</w:t>
      </w:r>
      <w:r>
        <w:t>.</w:t>
      </w:r>
    </w:p>
    <w:p w14:paraId="78B81CCB" w14:textId="4A358D4F" w:rsidR="00772A7E" w:rsidRDefault="00772A7E"/>
    <w:p w14:paraId="037AE964" w14:textId="524B6421" w:rsidR="00772A7E" w:rsidRDefault="00772A7E">
      <w:r>
        <w:t>Vraag aan het college</w:t>
      </w:r>
      <w:r w:rsidR="00106AF7">
        <w:t>:</w:t>
      </w:r>
    </w:p>
    <w:p w14:paraId="03803931" w14:textId="0B47950F" w:rsidR="00772A7E" w:rsidRDefault="00772A7E">
      <w:r>
        <w:t xml:space="preserve">Is het college bereid om voor Hengelo, en eventueel in samenwerking met andere Twentse gemeenten de invoering van de </w:t>
      </w:r>
      <w:proofErr w:type="spellStart"/>
      <w:r>
        <w:t>zelfwoonplicht</w:t>
      </w:r>
      <w:proofErr w:type="spellEnd"/>
      <w:r>
        <w:t xml:space="preserve"> serieus te onderzoeken om zo de prijsopdrijving van de woningmarkt in Hengelo (Twente) tegen te gaan en daarmee woningen voor de werkelijke woonbehoefte beschikbaar en betaalbaar te houden?</w:t>
      </w:r>
    </w:p>
    <w:p w14:paraId="542E0ED4" w14:textId="2153B504" w:rsidR="00772A7E" w:rsidRDefault="00106AF7">
      <w:r>
        <w:t>SP fractie</w:t>
      </w:r>
    </w:p>
    <w:p w14:paraId="4D5DB918" w14:textId="77777777" w:rsidR="00772A7E" w:rsidRDefault="00772A7E"/>
    <w:sectPr w:rsidR="00772A7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9406D" w14:textId="77777777" w:rsidR="0088736A" w:rsidRDefault="0088736A" w:rsidP="00772A7E">
      <w:pPr>
        <w:spacing w:after="0" w:line="240" w:lineRule="auto"/>
      </w:pPr>
      <w:r>
        <w:separator/>
      </w:r>
    </w:p>
  </w:endnote>
  <w:endnote w:type="continuationSeparator" w:id="0">
    <w:p w14:paraId="5339BA7E" w14:textId="77777777" w:rsidR="0088736A" w:rsidRDefault="0088736A" w:rsidP="00772A7E">
      <w:pPr>
        <w:spacing w:after="0" w:line="240" w:lineRule="auto"/>
      </w:pPr>
      <w:r>
        <w:continuationSeparator/>
      </w:r>
    </w:p>
  </w:endnote>
  <w:endnote w:id="1">
    <w:p w14:paraId="1D0E7F5F" w14:textId="50D5844D" w:rsidR="00772A7E" w:rsidRDefault="00772A7E">
      <w:pPr>
        <w:pStyle w:val="Eindnoottekst"/>
      </w:pPr>
      <w:r>
        <w:rPr>
          <w:rStyle w:val="Eindnootmarkering"/>
        </w:rPr>
        <w:endnoteRef/>
      </w:r>
      <w:r>
        <w:t xml:space="preserve"> </w:t>
      </w:r>
      <w:r w:rsidRPr="00772A7E">
        <w:t>https://www.tubantia.nl/hengelo/hengeloers-kopen-graag-een-nieuw-huis-in-borne~a2afee65/</w:t>
      </w:r>
    </w:p>
  </w:endnote>
  <w:endnote w:id="2">
    <w:p w14:paraId="53649D58" w14:textId="33C34044" w:rsidR="00106AF7" w:rsidRDefault="00106AF7">
      <w:pPr>
        <w:pStyle w:val="Eindnoottekst"/>
      </w:pPr>
      <w:r>
        <w:rPr>
          <w:rStyle w:val="Eindnootmarkering"/>
        </w:rPr>
        <w:endnoteRef/>
      </w:r>
      <w:r>
        <w:t xml:space="preserve"> </w:t>
      </w:r>
      <w:r w:rsidRPr="00106AF7">
        <w:t>https://www.businessinsider.nl/zelfwoonplicht-nieuwbouw-beleggers-huisjesmelker/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F1DA8" w14:textId="77777777" w:rsidR="0088736A" w:rsidRDefault="0088736A" w:rsidP="00772A7E">
      <w:pPr>
        <w:spacing w:after="0" w:line="240" w:lineRule="auto"/>
      </w:pPr>
      <w:r>
        <w:separator/>
      </w:r>
    </w:p>
  </w:footnote>
  <w:footnote w:type="continuationSeparator" w:id="0">
    <w:p w14:paraId="233FA60B" w14:textId="77777777" w:rsidR="0088736A" w:rsidRDefault="0088736A" w:rsidP="00772A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6AC"/>
    <w:rsid w:val="00106AF7"/>
    <w:rsid w:val="004356AC"/>
    <w:rsid w:val="006A1711"/>
    <w:rsid w:val="00772A7E"/>
    <w:rsid w:val="0088736A"/>
    <w:rsid w:val="00D005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DE71D"/>
  <w15:chartTrackingRefBased/>
  <w15:docId w15:val="{8A266887-B412-4DA6-BC3D-FC35AEDE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356AC"/>
    <w:rPr>
      <w:color w:val="0000FF"/>
      <w:u w:val="single"/>
    </w:rPr>
  </w:style>
  <w:style w:type="paragraph" w:styleId="Koptekst">
    <w:name w:val="header"/>
    <w:basedOn w:val="Standaard"/>
    <w:link w:val="KoptekstChar"/>
    <w:uiPriority w:val="99"/>
    <w:unhideWhenUsed/>
    <w:rsid w:val="00772A7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72A7E"/>
  </w:style>
  <w:style w:type="paragraph" w:styleId="Voettekst">
    <w:name w:val="footer"/>
    <w:basedOn w:val="Standaard"/>
    <w:link w:val="VoettekstChar"/>
    <w:uiPriority w:val="99"/>
    <w:unhideWhenUsed/>
    <w:rsid w:val="00772A7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72A7E"/>
  </w:style>
  <w:style w:type="paragraph" w:styleId="Eindnoottekst">
    <w:name w:val="endnote text"/>
    <w:basedOn w:val="Standaard"/>
    <w:link w:val="EindnoottekstChar"/>
    <w:uiPriority w:val="99"/>
    <w:semiHidden/>
    <w:unhideWhenUsed/>
    <w:rsid w:val="00772A7E"/>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772A7E"/>
    <w:rPr>
      <w:sz w:val="20"/>
      <w:szCs w:val="20"/>
    </w:rPr>
  </w:style>
  <w:style w:type="character" w:styleId="Eindnootmarkering">
    <w:name w:val="endnote reference"/>
    <w:basedOn w:val="Standaardalinea-lettertype"/>
    <w:uiPriority w:val="99"/>
    <w:semiHidden/>
    <w:unhideWhenUsed/>
    <w:rsid w:val="00772A7E"/>
    <w:rPr>
      <w:vertAlign w:val="superscript"/>
    </w:rPr>
  </w:style>
  <w:style w:type="paragraph" w:styleId="Voetnoottekst">
    <w:name w:val="footnote text"/>
    <w:basedOn w:val="Standaard"/>
    <w:link w:val="VoetnoottekstChar"/>
    <w:uiPriority w:val="99"/>
    <w:semiHidden/>
    <w:unhideWhenUsed/>
    <w:rsid w:val="00106AF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06AF7"/>
    <w:rPr>
      <w:sz w:val="20"/>
      <w:szCs w:val="20"/>
    </w:rPr>
  </w:style>
  <w:style w:type="character" w:styleId="Voetnootmarkering">
    <w:name w:val="footnote reference"/>
    <w:basedOn w:val="Standaardalinea-lettertype"/>
    <w:uiPriority w:val="99"/>
    <w:semiHidden/>
    <w:unhideWhenUsed/>
    <w:rsid w:val="00106AF7"/>
    <w:rPr>
      <w:vertAlign w:val="superscript"/>
    </w:rPr>
  </w:style>
  <w:style w:type="paragraph" w:customStyle="1" w:styleId="LO-normal">
    <w:name w:val="LO-normal"/>
    <w:qFormat/>
    <w:rsid w:val="00106AF7"/>
    <w:pPr>
      <w:spacing w:after="0" w:line="240" w:lineRule="auto"/>
    </w:pPr>
    <w:rPr>
      <w:rFonts w:ascii="Arial" w:eastAsia="Arial" w:hAnsi="Arial" w:cs="Arial"/>
      <w:color w:val="00000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255</Words>
  <Characters>1404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Mulder</dc:creator>
  <cp:keywords/>
  <dc:description/>
  <cp:lastModifiedBy>Vincent Mulder</cp:lastModifiedBy>
  <cp:revision>3</cp:revision>
  <dcterms:created xsi:type="dcterms:W3CDTF">2021-01-26T09:07:00Z</dcterms:created>
  <dcterms:modified xsi:type="dcterms:W3CDTF">2021-01-26T09:08:00Z</dcterms:modified>
</cp:coreProperties>
</file>