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842D7" w14:textId="2CA8E848" w:rsidR="00473BF4" w:rsidRDefault="00473BF4">
      <w:r>
        <w:rPr>
          <w:noProof/>
          <w:sz w:val="24"/>
          <w:szCs w:val="24"/>
          <w:lang w:eastAsia="nl-NL"/>
        </w:rPr>
        <w:drawing>
          <wp:anchor distT="0" distB="0" distL="114300" distR="114300" simplePos="0" relativeHeight="251659264" behindDoc="1" locked="0" layoutInCell="1" allowOverlap="1" wp14:anchorId="2BCB25B4" wp14:editId="27388AC2">
            <wp:simplePos x="0" y="0"/>
            <wp:positionH relativeFrom="margin">
              <wp:align>left</wp:align>
            </wp:positionH>
            <wp:positionV relativeFrom="paragraph">
              <wp:posOffset>0</wp:posOffset>
            </wp:positionV>
            <wp:extent cx="1325880" cy="755650"/>
            <wp:effectExtent l="0" t="0" r="7620" b="6350"/>
            <wp:wrapTight wrapText="bothSides">
              <wp:wrapPolygon edited="0">
                <wp:start x="3103" y="0"/>
                <wp:lineTo x="1241" y="545"/>
                <wp:lineTo x="0" y="4356"/>
                <wp:lineTo x="0" y="17425"/>
                <wp:lineTo x="1862" y="21237"/>
                <wp:lineTo x="5897" y="21237"/>
                <wp:lineTo x="17690" y="20692"/>
                <wp:lineTo x="21414" y="20148"/>
                <wp:lineTo x="21414" y="13613"/>
                <wp:lineTo x="19862" y="10891"/>
                <wp:lineTo x="15828" y="8713"/>
                <wp:lineTo x="16138" y="2723"/>
                <wp:lineTo x="12724" y="0"/>
                <wp:lineTo x="4655" y="0"/>
                <wp:lineTo x="3103"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5880" cy="755650"/>
                    </a:xfrm>
                    <a:prstGeom prst="rect">
                      <a:avLst/>
                    </a:prstGeom>
                  </pic:spPr>
                </pic:pic>
              </a:graphicData>
            </a:graphic>
          </wp:anchor>
        </w:drawing>
      </w:r>
    </w:p>
    <w:p w14:paraId="66E3DAE9" w14:textId="4E5204CB" w:rsidR="00473BF4" w:rsidRPr="00473BF4" w:rsidRDefault="00473BF4" w:rsidP="00473BF4"/>
    <w:p w14:paraId="3B8ECC05" w14:textId="7035A159" w:rsidR="00473BF4" w:rsidRPr="00473BF4" w:rsidRDefault="00473BF4" w:rsidP="00473BF4"/>
    <w:p w14:paraId="0B46A1C0" w14:textId="77777777" w:rsidR="00473BF4" w:rsidRDefault="00473BF4" w:rsidP="00473BF4">
      <w:pPr>
        <w:tabs>
          <w:tab w:val="left" w:pos="744"/>
        </w:tabs>
        <w:rPr>
          <w:rFonts w:cstheme="minorHAnsi"/>
        </w:rPr>
      </w:pPr>
      <w:r w:rsidRPr="00595168">
        <w:rPr>
          <w:rFonts w:cstheme="minorHAnsi"/>
        </w:rPr>
        <w:t xml:space="preserve">Aan: College van Burgemeester en Wethouders </w:t>
      </w:r>
      <w:r w:rsidRPr="00595168">
        <w:rPr>
          <w:rFonts w:cstheme="minorHAnsi"/>
        </w:rPr>
        <w:br/>
        <w:t xml:space="preserve">Postbus 18 </w:t>
      </w:r>
      <w:r w:rsidRPr="00595168">
        <w:rPr>
          <w:rFonts w:cstheme="minorHAnsi"/>
        </w:rPr>
        <w:br/>
        <w:t xml:space="preserve">7550 AA Hengelo </w:t>
      </w:r>
      <w:r w:rsidRPr="00595168">
        <w:rPr>
          <w:rFonts w:cstheme="minorHAnsi"/>
        </w:rPr>
        <w:br/>
        <w:t xml:space="preserve">Per e-mail via: </w:t>
      </w:r>
      <w:hyperlink r:id="rId9" w:history="1">
        <w:r w:rsidRPr="009A44F5">
          <w:rPr>
            <w:rStyle w:val="Hyperlink"/>
            <w:rFonts w:cstheme="minorHAnsi"/>
          </w:rPr>
          <w:t>raadsgriffie@hengelo.nl</w:t>
        </w:r>
      </w:hyperlink>
    </w:p>
    <w:p w14:paraId="05B108DC" w14:textId="701820EC" w:rsidR="00473BF4" w:rsidRDefault="00473BF4" w:rsidP="00473BF4">
      <w:pPr>
        <w:jc w:val="right"/>
      </w:pPr>
      <w:r>
        <w:t xml:space="preserve">Hengelo, </w:t>
      </w:r>
      <w:r w:rsidR="00950FCE">
        <w:t>3 okto</w:t>
      </w:r>
      <w:r w:rsidR="00D43F96">
        <w:t>ber</w:t>
      </w:r>
      <w:r>
        <w:t xml:space="preserve"> 2023</w:t>
      </w:r>
    </w:p>
    <w:p w14:paraId="12549F8C" w14:textId="255BBC3F" w:rsidR="00473BF4" w:rsidRDefault="00473BF4" w:rsidP="00473BF4">
      <w:r>
        <w:t xml:space="preserve">Geacht college, </w:t>
      </w:r>
    </w:p>
    <w:p w14:paraId="035F2CF3" w14:textId="1ECF457E" w:rsidR="00B824E1" w:rsidRDefault="00950FCE" w:rsidP="00473BF4">
      <w:r>
        <w:t>Vorige</w:t>
      </w:r>
      <w:r w:rsidR="00471DED">
        <w:t xml:space="preserve"> week verscheen er een bericht op de website van de Vereniging Nederlandse Gemeenten, met daarin de oproep aan de minister van Volkshuisvesting de Jonge om het gemeenten makkelijker te maken om leegstand van gebouwen, woningen, winkels of andere bedrijfsgebouwen te be</w:t>
      </w:r>
      <w:r w:rsidR="00B824E1">
        <w:t>lasten</w:t>
      </w:r>
      <w:r w:rsidR="00471DED">
        <w:t xml:space="preserve">, zodat de eigenaren meer werk moeten maken van bewoning of ander gebruik van deze gebouwen. </w:t>
      </w:r>
      <w:r w:rsidR="00471DED">
        <w:rPr>
          <w:rStyle w:val="Voetnootmarkering"/>
        </w:rPr>
        <w:footnoteReference w:id="1"/>
      </w:r>
      <w:r w:rsidR="00471DED">
        <w:t xml:space="preserve"> </w:t>
      </w:r>
    </w:p>
    <w:p w14:paraId="5841AC93" w14:textId="3C933716" w:rsidR="00950FCE" w:rsidRDefault="00950FCE" w:rsidP="00473BF4">
      <w:r>
        <w:t>De SP fractie heeft in het verleden meermaals aangedrongen op maatregelen die leegstand van gebouwen en woningen tegen zouden gaan, maar ondervond daarbij steeds de kritiek dat dit ingewikkeld en niet uitvoerbaar zou zijn.</w:t>
      </w:r>
    </w:p>
    <w:p w14:paraId="213508AF" w14:textId="48F137DD" w:rsidR="00471DED" w:rsidRDefault="00471DED" w:rsidP="00473BF4">
      <w:r>
        <w:t xml:space="preserve">Zoals we weten is er </w:t>
      </w:r>
      <w:r w:rsidR="00950FCE">
        <w:t xml:space="preserve">nog steeds </w:t>
      </w:r>
      <w:r>
        <w:t>een schrijnend tekort aan woonruimte, ook in Hengelo, terwijl er daarnaast volop leegstand is, soms van woningen, meestal van winkels en bedrijfskantoren.</w:t>
      </w:r>
      <w:r w:rsidR="00B824E1">
        <w:t xml:space="preserve"> In de Tweede Kamer wordt een motie om een leegstandsbelasting in te voeren van de SP binnenkort behandeld en de VNG roept de minister op deze te volgen. </w:t>
      </w:r>
    </w:p>
    <w:p w14:paraId="3AAB085B" w14:textId="313D8C1D" w:rsidR="00024B3E" w:rsidRDefault="00024B3E" w:rsidP="00473BF4">
      <w:r>
        <w:t xml:space="preserve">De SP-fractie heeft </w:t>
      </w:r>
      <w:r w:rsidR="008B4AE0">
        <w:t>d</w:t>
      </w:r>
      <w:r w:rsidR="00BD39CC">
        <w:t>aarom d</w:t>
      </w:r>
      <w:r w:rsidR="008B4AE0">
        <w:t>e volgende vragen:</w:t>
      </w:r>
    </w:p>
    <w:p w14:paraId="3B8615DF" w14:textId="3A61EED3" w:rsidR="00074C39" w:rsidRDefault="00471DED" w:rsidP="00471DED">
      <w:pPr>
        <w:pStyle w:val="Lijstalinea"/>
        <w:numPr>
          <w:ilvl w:val="0"/>
          <w:numId w:val="3"/>
        </w:numPr>
      </w:pPr>
      <w:r>
        <w:t>Staat</w:t>
      </w:r>
      <w:r w:rsidR="00BD39CC">
        <w:t xml:space="preserve"> het </w:t>
      </w:r>
      <w:r>
        <w:t xml:space="preserve">Hengelose </w:t>
      </w:r>
      <w:r w:rsidR="00BD39CC">
        <w:t>college</w:t>
      </w:r>
      <w:r>
        <w:t xml:space="preserve"> </w:t>
      </w:r>
      <w:r w:rsidR="00950FCE">
        <w:t xml:space="preserve">nu </w:t>
      </w:r>
      <w:r>
        <w:t>achter het standpunt van de VNG in deze en wil zij ook dat de minister een verruiming van de aanpak van de leegstand voor gemeenten makkelijker moet maken? Graag uw motivatie hierin.</w:t>
      </w:r>
      <w:r w:rsidR="00BD39CC">
        <w:t xml:space="preserve"> </w:t>
      </w:r>
    </w:p>
    <w:p w14:paraId="50BE04E1" w14:textId="4C77678B" w:rsidR="004F50CF" w:rsidRDefault="00074C39" w:rsidP="00D10396">
      <w:pPr>
        <w:pStyle w:val="Lijstalinea"/>
        <w:numPr>
          <w:ilvl w:val="0"/>
          <w:numId w:val="3"/>
        </w:numPr>
        <w:spacing w:after="0" w:line="240" w:lineRule="auto"/>
      </w:pPr>
      <w:r>
        <w:t xml:space="preserve">Hoe staat </w:t>
      </w:r>
      <w:r w:rsidR="00471DED">
        <w:t xml:space="preserve">het met de leegstand van woningen en bedrijfsruimten in Hengelo. </w:t>
      </w:r>
      <w:r w:rsidR="00B824E1">
        <w:t xml:space="preserve">Kunt u aangeven hoeveel m2 het betreft voor Hengelo? </w:t>
      </w:r>
      <w:r w:rsidR="00471DED">
        <w:t>En wat zijn hierin de ontwikkelingen?</w:t>
      </w:r>
    </w:p>
    <w:p w14:paraId="3ECD193E" w14:textId="52A28000" w:rsidR="00B824E1" w:rsidRDefault="00471DED" w:rsidP="00B824E1">
      <w:pPr>
        <w:pStyle w:val="Lijstalinea"/>
        <w:numPr>
          <w:ilvl w:val="0"/>
          <w:numId w:val="3"/>
        </w:numPr>
        <w:spacing w:after="0" w:line="240" w:lineRule="auto"/>
      </w:pPr>
      <w:r>
        <w:t>Is het college bereid om middels een verordening (</w:t>
      </w:r>
      <w:r w:rsidR="00B824E1">
        <w:t xml:space="preserve">evt. </w:t>
      </w:r>
      <w:r>
        <w:t xml:space="preserve">naar Belgisch model) eigenaren van leegstaande panden aan te spreken en zo nodig </w:t>
      </w:r>
      <w:r w:rsidR="00B824E1">
        <w:t>leegstandbelasting</w:t>
      </w:r>
      <w:r>
        <w:t xml:space="preserve"> op te leggen vanwege het niet gebruik van deze woon- of bedrijfsruimten?</w:t>
      </w:r>
      <w:r w:rsidR="00B824E1">
        <w:t xml:space="preserve"> Zo nee, waarom niet?</w:t>
      </w:r>
    </w:p>
    <w:p w14:paraId="053C2E00" w14:textId="77777777" w:rsidR="00B824E1" w:rsidRDefault="00B824E1" w:rsidP="00B824E1">
      <w:pPr>
        <w:pStyle w:val="Lijstalinea"/>
        <w:spacing w:after="0" w:line="240" w:lineRule="auto"/>
      </w:pPr>
    </w:p>
    <w:p w14:paraId="001F982B" w14:textId="64DEC1CF" w:rsidR="004F50CF" w:rsidRDefault="005A45E6" w:rsidP="004F50CF">
      <w:pPr>
        <w:pStyle w:val="Lijstalinea"/>
        <w:spacing w:after="0" w:line="240" w:lineRule="auto"/>
      </w:pPr>
      <w:r>
        <w:t>Met vriendelijke groet,</w:t>
      </w:r>
    </w:p>
    <w:p w14:paraId="571D6291" w14:textId="77777777" w:rsidR="004F50CF" w:rsidRDefault="004F50CF" w:rsidP="004F50CF">
      <w:pPr>
        <w:pStyle w:val="Lijstalinea"/>
      </w:pPr>
    </w:p>
    <w:p w14:paraId="50679FDB" w14:textId="19021656" w:rsidR="00745180" w:rsidRDefault="005A45E6" w:rsidP="004F50CF">
      <w:pPr>
        <w:pStyle w:val="Lijstalinea"/>
        <w:spacing w:after="0" w:line="240" w:lineRule="auto"/>
      </w:pPr>
      <w:r>
        <w:t>SP Hengelo</w:t>
      </w:r>
      <w:r w:rsidR="0054159F">
        <w:t>.</w:t>
      </w:r>
    </w:p>
    <w:p w14:paraId="4D1BC6D7" w14:textId="143EB64C" w:rsidR="00074C39" w:rsidRPr="00473BF4" w:rsidRDefault="00074C39" w:rsidP="00B824E1">
      <w:pPr>
        <w:pStyle w:val="Lijstalinea"/>
        <w:spacing w:after="0" w:line="240" w:lineRule="auto"/>
      </w:pPr>
    </w:p>
    <w:sectPr w:rsidR="00074C39" w:rsidRPr="00473B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63CED" w14:textId="77777777" w:rsidR="00365368" w:rsidRDefault="00365368" w:rsidP="00471DED">
      <w:pPr>
        <w:spacing w:after="0" w:line="240" w:lineRule="auto"/>
      </w:pPr>
      <w:r>
        <w:separator/>
      </w:r>
    </w:p>
  </w:endnote>
  <w:endnote w:type="continuationSeparator" w:id="0">
    <w:p w14:paraId="70617632" w14:textId="77777777" w:rsidR="00365368" w:rsidRDefault="00365368" w:rsidP="00471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28C1D" w14:textId="77777777" w:rsidR="00365368" w:rsidRDefault="00365368" w:rsidP="00471DED">
      <w:pPr>
        <w:spacing w:after="0" w:line="240" w:lineRule="auto"/>
      </w:pPr>
      <w:r>
        <w:separator/>
      </w:r>
    </w:p>
  </w:footnote>
  <w:footnote w:type="continuationSeparator" w:id="0">
    <w:p w14:paraId="4C6D0D56" w14:textId="77777777" w:rsidR="00365368" w:rsidRDefault="00365368" w:rsidP="00471DED">
      <w:pPr>
        <w:spacing w:after="0" w:line="240" w:lineRule="auto"/>
      </w:pPr>
      <w:r>
        <w:continuationSeparator/>
      </w:r>
    </w:p>
  </w:footnote>
  <w:footnote w:id="1">
    <w:p w14:paraId="511D0C5A" w14:textId="516A9610" w:rsidR="00471DED" w:rsidRDefault="00471DED">
      <w:pPr>
        <w:pStyle w:val="Voetnoottekst"/>
      </w:pPr>
      <w:r>
        <w:rPr>
          <w:rStyle w:val="Voetnootmarkering"/>
        </w:rPr>
        <w:footnoteRef/>
      </w:r>
      <w:r>
        <w:t xml:space="preserve"> </w:t>
      </w:r>
      <w:r w:rsidRPr="00471DED">
        <w:t>https://vng.nl/nieuws/vng-voorstander-van-leegstandbelasting-naar-vlaams-model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3E03"/>
    <w:multiLevelType w:val="hybridMultilevel"/>
    <w:tmpl w:val="C2EC6B7A"/>
    <w:lvl w:ilvl="0" w:tplc="DAD8390A">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75746A"/>
    <w:multiLevelType w:val="hybridMultilevel"/>
    <w:tmpl w:val="8DF6A0CA"/>
    <w:lvl w:ilvl="0" w:tplc="53AA338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183D02"/>
    <w:multiLevelType w:val="hybridMultilevel"/>
    <w:tmpl w:val="77B01F40"/>
    <w:lvl w:ilvl="0" w:tplc="FFFFFFFF">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472356B4"/>
    <w:multiLevelType w:val="hybridMultilevel"/>
    <w:tmpl w:val="B9CC6944"/>
    <w:lvl w:ilvl="0" w:tplc="0DC809EA">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7DF74CC"/>
    <w:multiLevelType w:val="hybridMultilevel"/>
    <w:tmpl w:val="89B678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58658246">
    <w:abstractNumId w:val="1"/>
  </w:num>
  <w:num w:numId="2" w16cid:durableId="245384205">
    <w:abstractNumId w:val="2"/>
  </w:num>
  <w:num w:numId="3" w16cid:durableId="20592554">
    <w:abstractNumId w:val="4"/>
  </w:num>
  <w:num w:numId="4" w16cid:durableId="931932555">
    <w:abstractNumId w:val="0"/>
  </w:num>
  <w:num w:numId="5" w16cid:durableId="16088555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BF4"/>
    <w:rsid w:val="00002277"/>
    <w:rsid w:val="00024B3E"/>
    <w:rsid w:val="00055818"/>
    <w:rsid w:val="00074C39"/>
    <w:rsid w:val="00081401"/>
    <w:rsid w:val="000F75BE"/>
    <w:rsid w:val="00120CD6"/>
    <w:rsid w:val="00121C9E"/>
    <w:rsid w:val="001258C0"/>
    <w:rsid w:val="001D0EF7"/>
    <w:rsid w:val="0027182F"/>
    <w:rsid w:val="00284249"/>
    <w:rsid w:val="00285089"/>
    <w:rsid w:val="00290152"/>
    <w:rsid w:val="00296FBF"/>
    <w:rsid w:val="002F6681"/>
    <w:rsid w:val="00317BBE"/>
    <w:rsid w:val="00365368"/>
    <w:rsid w:val="00365E06"/>
    <w:rsid w:val="00373B7E"/>
    <w:rsid w:val="00373C85"/>
    <w:rsid w:val="00376BEC"/>
    <w:rsid w:val="00380304"/>
    <w:rsid w:val="003D3B02"/>
    <w:rsid w:val="003E6735"/>
    <w:rsid w:val="003F1B7E"/>
    <w:rsid w:val="003F7767"/>
    <w:rsid w:val="00421D78"/>
    <w:rsid w:val="004322AA"/>
    <w:rsid w:val="0044339B"/>
    <w:rsid w:val="00471DED"/>
    <w:rsid w:val="00473BF4"/>
    <w:rsid w:val="004803DA"/>
    <w:rsid w:val="004E2409"/>
    <w:rsid w:val="004F50CF"/>
    <w:rsid w:val="00523BC5"/>
    <w:rsid w:val="0054159F"/>
    <w:rsid w:val="0054384D"/>
    <w:rsid w:val="005A45E6"/>
    <w:rsid w:val="005D281B"/>
    <w:rsid w:val="005E5CDD"/>
    <w:rsid w:val="00601275"/>
    <w:rsid w:val="00603940"/>
    <w:rsid w:val="00614CA1"/>
    <w:rsid w:val="006308C6"/>
    <w:rsid w:val="00630A99"/>
    <w:rsid w:val="00655CEB"/>
    <w:rsid w:val="00663C38"/>
    <w:rsid w:val="00745180"/>
    <w:rsid w:val="00760E05"/>
    <w:rsid w:val="00765F76"/>
    <w:rsid w:val="0077395E"/>
    <w:rsid w:val="007B77F1"/>
    <w:rsid w:val="007C7BC3"/>
    <w:rsid w:val="008115DF"/>
    <w:rsid w:val="00834382"/>
    <w:rsid w:val="00840AA1"/>
    <w:rsid w:val="00871565"/>
    <w:rsid w:val="00895E71"/>
    <w:rsid w:val="008B2A8C"/>
    <w:rsid w:val="008B4AE0"/>
    <w:rsid w:val="008D085A"/>
    <w:rsid w:val="008E75B8"/>
    <w:rsid w:val="00937FC4"/>
    <w:rsid w:val="00950FCE"/>
    <w:rsid w:val="00955DCD"/>
    <w:rsid w:val="009677AF"/>
    <w:rsid w:val="00967E85"/>
    <w:rsid w:val="009A3DC5"/>
    <w:rsid w:val="009D488D"/>
    <w:rsid w:val="009F04C6"/>
    <w:rsid w:val="00A6046F"/>
    <w:rsid w:val="00A66354"/>
    <w:rsid w:val="00A75ECB"/>
    <w:rsid w:val="00AD5CBD"/>
    <w:rsid w:val="00B81A39"/>
    <w:rsid w:val="00B824E1"/>
    <w:rsid w:val="00BA4213"/>
    <w:rsid w:val="00BD39CC"/>
    <w:rsid w:val="00C115E2"/>
    <w:rsid w:val="00C32879"/>
    <w:rsid w:val="00C37EC7"/>
    <w:rsid w:val="00C62E76"/>
    <w:rsid w:val="00D43F96"/>
    <w:rsid w:val="00D556A1"/>
    <w:rsid w:val="00D83AA7"/>
    <w:rsid w:val="00DC0B01"/>
    <w:rsid w:val="00DC2FF2"/>
    <w:rsid w:val="00DD127A"/>
    <w:rsid w:val="00E3727C"/>
    <w:rsid w:val="00E41C3C"/>
    <w:rsid w:val="00E662CE"/>
    <w:rsid w:val="00E97236"/>
    <w:rsid w:val="00E978AF"/>
    <w:rsid w:val="00EC29B3"/>
    <w:rsid w:val="00ED1F63"/>
    <w:rsid w:val="00F02C2F"/>
    <w:rsid w:val="00F54E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90934"/>
  <w15:chartTrackingRefBased/>
  <w15:docId w15:val="{246F9A91-7FCA-407F-95C5-984082F51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73BF4"/>
    <w:rPr>
      <w:color w:val="0563C1" w:themeColor="hyperlink"/>
      <w:u w:val="single"/>
    </w:rPr>
  </w:style>
  <w:style w:type="paragraph" w:styleId="Lijstalinea">
    <w:name w:val="List Paragraph"/>
    <w:basedOn w:val="Standaard"/>
    <w:uiPriority w:val="34"/>
    <w:qFormat/>
    <w:rsid w:val="008B4AE0"/>
    <w:pPr>
      <w:ind w:left="720"/>
      <w:contextualSpacing/>
    </w:pPr>
  </w:style>
  <w:style w:type="paragraph" w:styleId="Voetnoottekst">
    <w:name w:val="footnote text"/>
    <w:basedOn w:val="Standaard"/>
    <w:link w:val="VoetnoottekstChar"/>
    <w:uiPriority w:val="99"/>
    <w:semiHidden/>
    <w:unhideWhenUsed/>
    <w:rsid w:val="00471DE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71DED"/>
    <w:rPr>
      <w:sz w:val="20"/>
      <w:szCs w:val="20"/>
    </w:rPr>
  </w:style>
  <w:style w:type="character" w:styleId="Voetnootmarkering">
    <w:name w:val="footnote reference"/>
    <w:basedOn w:val="Standaardalinea-lettertype"/>
    <w:uiPriority w:val="99"/>
    <w:semiHidden/>
    <w:unhideWhenUsed/>
    <w:rsid w:val="00471D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83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adsgriffie@hengelo.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A4483-5D0F-418C-BB40-D1D27F1D3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286</Words>
  <Characters>1575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Koetsveld</dc:creator>
  <cp:keywords/>
  <dc:description/>
  <cp:lastModifiedBy>Vincent Mulder</cp:lastModifiedBy>
  <cp:revision>3</cp:revision>
  <dcterms:created xsi:type="dcterms:W3CDTF">2023-09-28T18:55:00Z</dcterms:created>
  <dcterms:modified xsi:type="dcterms:W3CDTF">2023-10-03T20:06:00Z</dcterms:modified>
</cp:coreProperties>
</file>